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5C" w:rsidRPr="004E480F" w:rsidRDefault="00FD125C" w:rsidP="004E480F">
      <w:pPr>
        <w:spacing w:after="0"/>
        <w:rPr>
          <w:sz w:val="20"/>
          <w:szCs w:val="20"/>
        </w:rPr>
      </w:pPr>
      <w:r w:rsidRPr="004E480F">
        <w:rPr>
          <w:sz w:val="20"/>
          <w:szCs w:val="20"/>
        </w:rPr>
        <w:t>MİSYONUMUZ</w:t>
      </w:r>
    </w:p>
    <w:p w:rsidR="00FD125C" w:rsidRPr="004E480F" w:rsidRDefault="00FD125C" w:rsidP="00FD125C">
      <w:pPr>
        <w:rPr>
          <w:sz w:val="20"/>
          <w:szCs w:val="20"/>
        </w:rPr>
      </w:pPr>
      <w:r w:rsidRPr="004E480F">
        <w:rPr>
          <w:sz w:val="20"/>
          <w:szCs w:val="20"/>
        </w:rPr>
        <w:t>Türk Milli Eğitiminin ve Okul öncesi eğitimin amaçları doğrultusunda, öğrencilerimizin en üst düzeyde bilgi ve beceriye sahip olarak doğaya, insanlara, çevreye, etik değerlere önem veren, sorumluluk alabilen, kendine güvenen örnek çocuklar yetiştirmektir.</w:t>
      </w:r>
    </w:p>
    <w:p w:rsidR="00FD125C" w:rsidRPr="004E480F" w:rsidRDefault="00FD125C" w:rsidP="004E480F">
      <w:pPr>
        <w:spacing w:after="0"/>
        <w:rPr>
          <w:sz w:val="20"/>
          <w:szCs w:val="20"/>
        </w:rPr>
      </w:pPr>
      <w:r w:rsidRPr="004E480F">
        <w:rPr>
          <w:sz w:val="20"/>
          <w:szCs w:val="20"/>
        </w:rPr>
        <w:t xml:space="preserve">VİZYONUMUZ </w:t>
      </w:r>
    </w:p>
    <w:p w:rsidR="00FD125C" w:rsidRPr="004E480F" w:rsidRDefault="00FD125C" w:rsidP="00FD125C">
      <w:pPr>
        <w:rPr>
          <w:sz w:val="20"/>
          <w:szCs w:val="20"/>
        </w:rPr>
      </w:pPr>
      <w:r w:rsidRPr="004E480F">
        <w:rPr>
          <w:sz w:val="20"/>
          <w:szCs w:val="20"/>
        </w:rPr>
        <w:t>Öğretmenin önündeki engelleri kaldırarak, okul öncesi eğitiminde yaratıcılığın, yenilikçiliğin ve değişimin öncüsü olarak Giresun ilinde saygın, ör</w:t>
      </w:r>
      <w:r w:rsidRPr="004E480F">
        <w:rPr>
          <w:sz w:val="20"/>
          <w:szCs w:val="20"/>
        </w:rPr>
        <w:t>nek bir eğitim kurumu olmaktır.</w:t>
      </w:r>
    </w:p>
    <w:p w:rsidR="00FD125C" w:rsidRPr="004E480F" w:rsidRDefault="00FD125C" w:rsidP="004E480F">
      <w:pPr>
        <w:spacing w:after="0"/>
        <w:rPr>
          <w:sz w:val="20"/>
          <w:szCs w:val="20"/>
        </w:rPr>
      </w:pPr>
      <w:r w:rsidRPr="004E480F">
        <w:rPr>
          <w:sz w:val="20"/>
          <w:szCs w:val="20"/>
        </w:rPr>
        <w:t xml:space="preserve">TEMEL DEĞERLERİMİZ </w:t>
      </w:r>
    </w:p>
    <w:p w:rsidR="00FD125C" w:rsidRPr="00D643BE" w:rsidRDefault="00FD125C" w:rsidP="00D643BE">
      <w:pPr>
        <w:pStyle w:val="ListeParagraf"/>
        <w:numPr>
          <w:ilvl w:val="0"/>
          <w:numId w:val="2"/>
        </w:numPr>
        <w:spacing w:after="0"/>
        <w:rPr>
          <w:sz w:val="20"/>
          <w:szCs w:val="20"/>
        </w:rPr>
      </w:pPr>
      <w:r w:rsidRPr="00D643BE">
        <w:rPr>
          <w:sz w:val="20"/>
          <w:szCs w:val="20"/>
        </w:rPr>
        <w:t>Atatürk İlke ve Devrimlerine Bağlı Olmak</w:t>
      </w:r>
    </w:p>
    <w:p w:rsidR="00FD125C" w:rsidRPr="00D643BE" w:rsidRDefault="00FD125C" w:rsidP="00D643BE">
      <w:pPr>
        <w:pStyle w:val="ListeParagraf"/>
        <w:numPr>
          <w:ilvl w:val="0"/>
          <w:numId w:val="2"/>
        </w:numPr>
        <w:spacing w:after="0"/>
        <w:rPr>
          <w:sz w:val="20"/>
          <w:szCs w:val="20"/>
        </w:rPr>
      </w:pPr>
      <w:r w:rsidRPr="00D643BE">
        <w:rPr>
          <w:sz w:val="20"/>
          <w:szCs w:val="20"/>
        </w:rPr>
        <w:t>Fırsat ve imkân eşitliği</w:t>
      </w:r>
    </w:p>
    <w:p w:rsidR="00FD125C" w:rsidRPr="00D643BE" w:rsidRDefault="00FD125C" w:rsidP="00D643BE">
      <w:pPr>
        <w:pStyle w:val="ListeParagraf"/>
        <w:numPr>
          <w:ilvl w:val="0"/>
          <w:numId w:val="2"/>
        </w:numPr>
        <w:spacing w:after="0"/>
        <w:rPr>
          <w:sz w:val="20"/>
          <w:szCs w:val="20"/>
        </w:rPr>
      </w:pPr>
      <w:r w:rsidRPr="00D643BE">
        <w:rPr>
          <w:sz w:val="20"/>
          <w:szCs w:val="20"/>
        </w:rPr>
        <w:t>Ferdin ve toplumun ihtiyaçları</w:t>
      </w:r>
    </w:p>
    <w:p w:rsidR="00FD125C" w:rsidRPr="00D643BE" w:rsidRDefault="00FD125C" w:rsidP="00D643BE">
      <w:pPr>
        <w:pStyle w:val="ListeParagraf"/>
        <w:numPr>
          <w:ilvl w:val="0"/>
          <w:numId w:val="2"/>
        </w:numPr>
        <w:spacing w:after="0"/>
        <w:rPr>
          <w:sz w:val="20"/>
          <w:szCs w:val="20"/>
        </w:rPr>
      </w:pPr>
      <w:r w:rsidRPr="00D643BE">
        <w:rPr>
          <w:sz w:val="20"/>
          <w:szCs w:val="20"/>
        </w:rPr>
        <w:t>Okul aile işbirliği</w:t>
      </w:r>
    </w:p>
    <w:p w:rsidR="00FD125C" w:rsidRPr="00D643BE" w:rsidRDefault="00FD125C" w:rsidP="00D643BE">
      <w:pPr>
        <w:pStyle w:val="ListeParagraf"/>
        <w:numPr>
          <w:ilvl w:val="0"/>
          <w:numId w:val="2"/>
        </w:numPr>
        <w:spacing w:after="0"/>
        <w:rPr>
          <w:sz w:val="20"/>
          <w:szCs w:val="20"/>
        </w:rPr>
      </w:pPr>
      <w:r w:rsidRPr="00D643BE">
        <w:rPr>
          <w:sz w:val="20"/>
          <w:szCs w:val="20"/>
        </w:rPr>
        <w:t>Sorumluluk bilinci</w:t>
      </w:r>
    </w:p>
    <w:p w:rsidR="00FD125C" w:rsidRPr="00D643BE" w:rsidRDefault="00FD125C" w:rsidP="00D643BE">
      <w:pPr>
        <w:pStyle w:val="ListeParagraf"/>
        <w:numPr>
          <w:ilvl w:val="0"/>
          <w:numId w:val="2"/>
        </w:numPr>
        <w:spacing w:after="0"/>
        <w:rPr>
          <w:sz w:val="20"/>
          <w:szCs w:val="20"/>
        </w:rPr>
      </w:pPr>
      <w:r w:rsidRPr="00D643BE">
        <w:rPr>
          <w:sz w:val="20"/>
          <w:szCs w:val="20"/>
        </w:rPr>
        <w:t>Güçlü ve etkili iletişim</w:t>
      </w:r>
    </w:p>
    <w:p w:rsidR="00FD125C" w:rsidRPr="00D643BE" w:rsidRDefault="00FD125C" w:rsidP="00D643BE">
      <w:pPr>
        <w:pStyle w:val="ListeParagraf"/>
        <w:numPr>
          <w:ilvl w:val="0"/>
          <w:numId w:val="2"/>
        </w:numPr>
        <w:spacing w:after="0"/>
        <w:rPr>
          <w:sz w:val="20"/>
          <w:szCs w:val="20"/>
        </w:rPr>
      </w:pPr>
      <w:r w:rsidRPr="00D643BE">
        <w:rPr>
          <w:sz w:val="20"/>
          <w:szCs w:val="20"/>
        </w:rPr>
        <w:t>Karar vermeye etkin katılım</w:t>
      </w:r>
    </w:p>
    <w:p w:rsidR="00FD125C" w:rsidRPr="00D643BE" w:rsidRDefault="00FD125C" w:rsidP="00D643BE">
      <w:pPr>
        <w:pStyle w:val="ListeParagraf"/>
        <w:numPr>
          <w:ilvl w:val="0"/>
          <w:numId w:val="2"/>
        </w:numPr>
        <w:spacing w:after="0"/>
        <w:rPr>
          <w:sz w:val="20"/>
          <w:szCs w:val="20"/>
        </w:rPr>
      </w:pPr>
      <w:r w:rsidRPr="00D643BE">
        <w:rPr>
          <w:sz w:val="20"/>
          <w:szCs w:val="20"/>
        </w:rPr>
        <w:t>Çalışkanlık, özveri</w:t>
      </w:r>
    </w:p>
    <w:p w:rsidR="00D643BE" w:rsidRPr="00D643BE" w:rsidRDefault="00D643BE" w:rsidP="00D643BE">
      <w:pPr>
        <w:pStyle w:val="ListeParagraf"/>
        <w:numPr>
          <w:ilvl w:val="0"/>
          <w:numId w:val="2"/>
        </w:numPr>
        <w:rPr>
          <w:sz w:val="20"/>
          <w:szCs w:val="20"/>
        </w:rPr>
      </w:pPr>
      <w:r w:rsidRPr="00D643BE">
        <w:rPr>
          <w:sz w:val="20"/>
          <w:szCs w:val="20"/>
        </w:rPr>
        <w:t>İnsan Hakları ve Demokrasinin Evrensel Değerleri</w:t>
      </w:r>
    </w:p>
    <w:p w:rsidR="00FD125C" w:rsidRPr="00D643BE" w:rsidRDefault="00C37F42" w:rsidP="00D643BE">
      <w:pPr>
        <w:pStyle w:val="ListeParagraf"/>
        <w:numPr>
          <w:ilvl w:val="0"/>
          <w:numId w:val="2"/>
        </w:numPr>
        <w:spacing w:after="0"/>
        <w:rPr>
          <w:sz w:val="20"/>
          <w:szCs w:val="20"/>
        </w:rPr>
      </w:pPr>
      <w:r w:rsidRPr="00D643BE">
        <w:rPr>
          <w:sz w:val="20"/>
          <w:szCs w:val="20"/>
        </w:rPr>
        <w:t>Şeffaflık ve Hesap Verebilirlik</w:t>
      </w:r>
    </w:p>
    <w:p w:rsidR="00FD125C" w:rsidRPr="00D643BE" w:rsidRDefault="00FD125C" w:rsidP="00D643BE">
      <w:pPr>
        <w:pStyle w:val="ListeParagraf"/>
        <w:numPr>
          <w:ilvl w:val="0"/>
          <w:numId w:val="2"/>
        </w:numPr>
        <w:rPr>
          <w:sz w:val="20"/>
          <w:szCs w:val="20"/>
        </w:rPr>
      </w:pPr>
      <w:r w:rsidRPr="00D643BE">
        <w:rPr>
          <w:sz w:val="20"/>
          <w:szCs w:val="20"/>
        </w:rPr>
        <w:t>Etkililik</w:t>
      </w:r>
      <w:r w:rsidR="00D643BE" w:rsidRPr="00D643BE">
        <w:rPr>
          <w:sz w:val="20"/>
          <w:szCs w:val="20"/>
        </w:rPr>
        <w:t xml:space="preserve"> ve Verimlilik</w:t>
      </w:r>
      <w:bookmarkStart w:id="0" w:name="_GoBack"/>
      <w:bookmarkEnd w:id="0"/>
    </w:p>
    <w:p w:rsidR="00FD125C" w:rsidRPr="00D643BE" w:rsidRDefault="00FD125C" w:rsidP="00D643BE">
      <w:pPr>
        <w:pStyle w:val="ListeParagraf"/>
        <w:numPr>
          <w:ilvl w:val="0"/>
          <w:numId w:val="2"/>
        </w:numPr>
        <w:spacing w:after="0"/>
        <w:rPr>
          <w:sz w:val="20"/>
          <w:szCs w:val="20"/>
        </w:rPr>
      </w:pPr>
      <w:r w:rsidRPr="00D643BE">
        <w:rPr>
          <w:sz w:val="20"/>
          <w:szCs w:val="20"/>
        </w:rPr>
        <w:t>Objektiflik</w:t>
      </w:r>
    </w:p>
    <w:p w:rsidR="00FD125C" w:rsidRPr="00D643BE" w:rsidRDefault="00C37F42" w:rsidP="00D643BE">
      <w:pPr>
        <w:pStyle w:val="ListeParagraf"/>
        <w:numPr>
          <w:ilvl w:val="0"/>
          <w:numId w:val="2"/>
        </w:numPr>
        <w:spacing w:after="0"/>
        <w:rPr>
          <w:sz w:val="20"/>
          <w:szCs w:val="20"/>
        </w:rPr>
      </w:pPr>
      <w:r w:rsidRPr="00D643BE">
        <w:rPr>
          <w:sz w:val="20"/>
          <w:szCs w:val="20"/>
        </w:rPr>
        <w:t>Analitik ve Bilimsel Bakış</w:t>
      </w:r>
    </w:p>
    <w:p w:rsidR="00FD125C" w:rsidRPr="00D643BE" w:rsidRDefault="00FD125C" w:rsidP="00D643BE">
      <w:pPr>
        <w:pStyle w:val="ListeParagraf"/>
        <w:numPr>
          <w:ilvl w:val="0"/>
          <w:numId w:val="2"/>
        </w:numPr>
        <w:spacing w:after="0"/>
        <w:rPr>
          <w:sz w:val="20"/>
          <w:szCs w:val="20"/>
        </w:rPr>
      </w:pPr>
      <w:proofErr w:type="spellStart"/>
      <w:r w:rsidRPr="00D643BE">
        <w:rPr>
          <w:sz w:val="20"/>
          <w:szCs w:val="20"/>
        </w:rPr>
        <w:t>Planlılık</w:t>
      </w:r>
      <w:proofErr w:type="spellEnd"/>
    </w:p>
    <w:p w:rsidR="00C37F42" w:rsidRPr="00D643BE" w:rsidRDefault="00C37F42" w:rsidP="00D643BE">
      <w:pPr>
        <w:pStyle w:val="ListeParagraf"/>
        <w:numPr>
          <w:ilvl w:val="0"/>
          <w:numId w:val="2"/>
        </w:numPr>
        <w:spacing w:after="0"/>
        <w:rPr>
          <w:sz w:val="20"/>
          <w:szCs w:val="20"/>
        </w:rPr>
      </w:pPr>
      <w:r w:rsidRPr="00D643BE">
        <w:rPr>
          <w:sz w:val="20"/>
          <w:szCs w:val="20"/>
        </w:rPr>
        <w:t>Meslek Etiği ve Ahlak</w:t>
      </w:r>
    </w:p>
    <w:p w:rsidR="00C37F42" w:rsidRPr="00D643BE" w:rsidRDefault="00C37F42" w:rsidP="00D643BE">
      <w:pPr>
        <w:pStyle w:val="ListeParagraf"/>
        <w:numPr>
          <w:ilvl w:val="0"/>
          <w:numId w:val="2"/>
        </w:numPr>
        <w:spacing w:after="0"/>
        <w:rPr>
          <w:sz w:val="20"/>
          <w:szCs w:val="20"/>
        </w:rPr>
      </w:pPr>
      <w:r w:rsidRPr="00D643BE">
        <w:rPr>
          <w:sz w:val="20"/>
          <w:szCs w:val="20"/>
        </w:rPr>
        <w:t>Sanatsal Duyarlılık ve Sanat Becerisi</w:t>
      </w:r>
    </w:p>
    <w:p w:rsidR="00C37F42" w:rsidRPr="00D643BE" w:rsidRDefault="00C37F42" w:rsidP="00D643BE">
      <w:pPr>
        <w:pStyle w:val="ListeParagraf"/>
        <w:numPr>
          <w:ilvl w:val="0"/>
          <w:numId w:val="2"/>
        </w:numPr>
        <w:spacing w:after="0"/>
        <w:rPr>
          <w:sz w:val="20"/>
          <w:szCs w:val="20"/>
        </w:rPr>
      </w:pPr>
      <w:r w:rsidRPr="00D643BE">
        <w:rPr>
          <w:sz w:val="20"/>
          <w:szCs w:val="20"/>
        </w:rPr>
        <w:t>Girişimcilik, Yaratıcılık, Yenilikçilik</w:t>
      </w:r>
    </w:p>
    <w:p w:rsidR="00C37F42" w:rsidRPr="00D643BE" w:rsidRDefault="00C37F42" w:rsidP="00D643BE">
      <w:pPr>
        <w:pStyle w:val="ListeParagraf"/>
        <w:numPr>
          <w:ilvl w:val="0"/>
          <w:numId w:val="2"/>
        </w:numPr>
        <w:spacing w:after="0"/>
        <w:rPr>
          <w:sz w:val="20"/>
          <w:szCs w:val="20"/>
        </w:rPr>
      </w:pPr>
      <w:r w:rsidRPr="00D643BE">
        <w:rPr>
          <w:sz w:val="20"/>
          <w:szCs w:val="20"/>
        </w:rPr>
        <w:t>Çevreye ve Canlıların Yaşam Hakkına Duyarlılık</w:t>
      </w:r>
    </w:p>
    <w:p w:rsidR="00C37F42" w:rsidRPr="00D643BE" w:rsidRDefault="00C37F42" w:rsidP="00D643BE">
      <w:pPr>
        <w:pStyle w:val="ListeParagraf"/>
        <w:numPr>
          <w:ilvl w:val="0"/>
          <w:numId w:val="2"/>
        </w:numPr>
        <w:spacing w:after="0"/>
        <w:rPr>
          <w:sz w:val="20"/>
          <w:szCs w:val="20"/>
        </w:rPr>
      </w:pPr>
      <w:r w:rsidRPr="00D643BE">
        <w:rPr>
          <w:sz w:val="20"/>
          <w:szCs w:val="20"/>
        </w:rPr>
        <w:t xml:space="preserve">Tarafsızlık, Güvenilirlik ve Adalet </w:t>
      </w:r>
    </w:p>
    <w:p w:rsidR="00FD125C" w:rsidRPr="004E480F" w:rsidRDefault="005C17F5" w:rsidP="00FD125C">
      <w:pPr>
        <w:spacing w:after="0"/>
        <w:rPr>
          <w:sz w:val="20"/>
          <w:szCs w:val="20"/>
        </w:rPr>
      </w:pPr>
      <w:proofErr w:type="spellStart"/>
      <w:r w:rsidRPr="004E480F">
        <w:rPr>
          <w:sz w:val="20"/>
          <w:szCs w:val="20"/>
        </w:rPr>
        <w:t>Çıtlakkale</w:t>
      </w:r>
      <w:proofErr w:type="spellEnd"/>
      <w:r w:rsidRPr="004E480F">
        <w:rPr>
          <w:sz w:val="20"/>
          <w:szCs w:val="20"/>
        </w:rPr>
        <w:t xml:space="preserve"> Anaokulu olarak </w:t>
      </w:r>
      <w:proofErr w:type="gramStart"/>
      <w:r w:rsidRPr="004E480F">
        <w:rPr>
          <w:sz w:val="20"/>
          <w:szCs w:val="20"/>
        </w:rPr>
        <w:t>misyonumuzun</w:t>
      </w:r>
      <w:proofErr w:type="gramEnd"/>
      <w:r w:rsidRPr="004E480F">
        <w:rPr>
          <w:sz w:val="20"/>
          <w:szCs w:val="20"/>
        </w:rPr>
        <w:t xml:space="preserve"> farkında, vizyonumuza uygun bir politika oluşturmak için temel değerlerimiz ışığında insanı araç değil, amaç olarak gören bir sistem oluşturma gayreti içerisindeyiz. </w:t>
      </w:r>
    </w:p>
    <w:p w:rsidR="005C17F5" w:rsidRPr="004E480F" w:rsidRDefault="005C17F5" w:rsidP="00FD125C">
      <w:pPr>
        <w:spacing w:after="0"/>
        <w:rPr>
          <w:sz w:val="20"/>
          <w:szCs w:val="20"/>
        </w:rPr>
      </w:pPr>
      <w:r w:rsidRPr="004E480F">
        <w:rPr>
          <w:sz w:val="20"/>
          <w:szCs w:val="20"/>
        </w:rPr>
        <w:t xml:space="preserve">Bu çerçevede ISO 9001:2015 Kalite Yönetim Sistemi ve ISO 45001:2018 İş Sağlığı ve Güvenliği Yönetim Sistemleri gibi </w:t>
      </w:r>
      <w:r w:rsidR="00646103" w:rsidRPr="004E480F">
        <w:rPr>
          <w:sz w:val="20"/>
          <w:szCs w:val="20"/>
        </w:rPr>
        <w:t>en bilinen ve en çok uygulanan standartlarla</w:t>
      </w:r>
      <w:r w:rsidRPr="004E480F">
        <w:rPr>
          <w:sz w:val="20"/>
          <w:szCs w:val="20"/>
        </w:rPr>
        <w:t xml:space="preserve"> </w:t>
      </w:r>
      <w:proofErr w:type="spellStart"/>
      <w:r w:rsidRPr="004E480F">
        <w:rPr>
          <w:sz w:val="20"/>
          <w:szCs w:val="20"/>
        </w:rPr>
        <w:t>Çıtlakkale</w:t>
      </w:r>
      <w:proofErr w:type="spellEnd"/>
      <w:r w:rsidRPr="004E480F">
        <w:rPr>
          <w:sz w:val="20"/>
          <w:szCs w:val="20"/>
        </w:rPr>
        <w:t xml:space="preserve"> Anaokulunu </w:t>
      </w:r>
      <w:r w:rsidR="00646103" w:rsidRPr="004E480F">
        <w:rPr>
          <w:sz w:val="20"/>
          <w:szCs w:val="20"/>
        </w:rPr>
        <w:t xml:space="preserve">tüm paydaşlara kaliteli hizmet vermek için </w:t>
      </w:r>
      <w:r w:rsidRPr="004E480F">
        <w:rPr>
          <w:sz w:val="20"/>
          <w:szCs w:val="20"/>
        </w:rPr>
        <w:t xml:space="preserve">üst seviyelere taşıma </w:t>
      </w:r>
      <w:r w:rsidR="00646103" w:rsidRPr="004E480F">
        <w:rPr>
          <w:sz w:val="20"/>
          <w:szCs w:val="20"/>
        </w:rPr>
        <w:t>yolunda ilerliyoruz.</w:t>
      </w:r>
    </w:p>
    <w:p w:rsidR="00646103" w:rsidRPr="004E480F" w:rsidRDefault="00646103" w:rsidP="00FD125C">
      <w:pPr>
        <w:spacing w:after="0"/>
        <w:rPr>
          <w:sz w:val="20"/>
          <w:szCs w:val="20"/>
        </w:rPr>
      </w:pPr>
      <w:proofErr w:type="spellStart"/>
      <w:r w:rsidRPr="004E480F">
        <w:rPr>
          <w:sz w:val="20"/>
          <w:szCs w:val="20"/>
        </w:rPr>
        <w:t>Çıtlakkale</w:t>
      </w:r>
      <w:proofErr w:type="spellEnd"/>
      <w:r w:rsidRPr="004E480F">
        <w:rPr>
          <w:sz w:val="20"/>
          <w:szCs w:val="20"/>
        </w:rPr>
        <w:t xml:space="preserve"> Anaokulunun eğitim öğretimde öncü ve etkin rol oynamasının devamlılığının sağlanması için kalite yönetim sistemlerini uygulama ihtiyacı ortaya çıkmıştır.</w:t>
      </w:r>
    </w:p>
    <w:p w:rsidR="00187D00" w:rsidRPr="004E480F" w:rsidRDefault="00646103" w:rsidP="00FD125C">
      <w:pPr>
        <w:rPr>
          <w:sz w:val="20"/>
          <w:szCs w:val="20"/>
        </w:rPr>
      </w:pPr>
      <w:r w:rsidRPr="004E480F">
        <w:rPr>
          <w:sz w:val="20"/>
          <w:szCs w:val="20"/>
        </w:rPr>
        <w:t>Okulumuzun</w:t>
      </w:r>
      <w:r w:rsidR="00FD125C" w:rsidRPr="004E480F">
        <w:rPr>
          <w:sz w:val="20"/>
          <w:szCs w:val="20"/>
        </w:rPr>
        <w:t xml:space="preserve"> süreç aşamalarının yönetilmesinde izlenecek olan tüm yöntemi belirleyen ve bu yöntemlerin bir doküman yapısı ile </w:t>
      </w:r>
      <w:r w:rsidRPr="004E480F">
        <w:rPr>
          <w:sz w:val="20"/>
          <w:szCs w:val="20"/>
        </w:rPr>
        <w:t>işleyişini</w:t>
      </w:r>
      <w:r w:rsidR="00FD125C" w:rsidRPr="004E480F">
        <w:rPr>
          <w:sz w:val="20"/>
          <w:szCs w:val="20"/>
        </w:rPr>
        <w:t xml:space="preserve"> </w:t>
      </w:r>
      <w:proofErr w:type="spellStart"/>
      <w:r w:rsidR="00FD125C" w:rsidRPr="004E480F">
        <w:rPr>
          <w:sz w:val="20"/>
          <w:szCs w:val="20"/>
        </w:rPr>
        <w:t>tarifle</w:t>
      </w:r>
      <w:r w:rsidRPr="004E480F">
        <w:rPr>
          <w:sz w:val="20"/>
          <w:szCs w:val="20"/>
        </w:rPr>
        <w:t>yen</w:t>
      </w:r>
      <w:proofErr w:type="spellEnd"/>
      <w:r w:rsidRPr="004E480F">
        <w:rPr>
          <w:sz w:val="20"/>
          <w:szCs w:val="20"/>
        </w:rPr>
        <w:t xml:space="preserve"> bu </w:t>
      </w:r>
      <w:r w:rsidR="00FD125C" w:rsidRPr="004E480F">
        <w:rPr>
          <w:sz w:val="20"/>
          <w:szCs w:val="20"/>
        </w:rPr>
        <w:t>standart</w:t>
      </w:r>
      <w:r w:rsidRPr="004E480F">
        <w:rPr>
          <w:sz w:val="20"/>
          <w:szCs w:val="20"/>
        </w:rPr>
        <w:t xml:space="preserve">lar ile </w:t>
      </w:r>
      <w:r w:rsidR="00FD125C" w:rsidRPr="004E480F">
        <w:rPr>
          <w:sz w:val="20"/>
          <w:szCs w:val="20"/>
        </w:rPr>
        <w:t>sistem</w:t>
      </w:r>
      <w:r w:rsidRPr="004E480F">
        <w:rPr>
          <w:sz w:val="20"/>
          <w:szCs w:val="20"/>
        </w:rPr>
        <w:t xml:space="preserve">imizi </w:t>
      </w:r>
      <w:r w:rsidR="00FD125C" w:rsidRPr="004E480F">
        <w:rPr>
          <w:sz w:val="20"/>
          <w:szCs w:val="20"/>
        </w:rPr>
        <w:t>belgelendirebilmekte</w:t>
      </w:r>
      <w:r w:rsidRPr="004E480F">
        <w:rPr>
          <w:sz w:val="20"/>
          <w:szCs w:val="20"/>
        </w:rPr>
        <w:t xml:space="preserve"> ve eğitim öğretimde üst sıralarda olmaya devam </w:t>
      </w:r>
      <w:r w:rsidR="0038049B" w:rsidRPr="004E480F">
        <w:rPr>
          <w:sz w:val="20"/>
          <w:szCs w:val="20"/>
        </w:rPr>
        <w:t>etmekte</w:t>
      </w:r>
      <w:r w:rsidRPr="004E480F">
        <w:rPr>
          <w:sz w:val="20"/>
          <w:szCs w:val="20"/>
        </w:rPr>
        <w:t>yiz</w:t>
      </w:r>
      <w:r w:rsidR="00FD125C" w:rsidRPr="004E480F">
        <w:rPr>
          <w:sz w:val="20"/>
          <w:szCs w:val="20"/>
        </w:rPr>
        <w:t>.</w:t>
      </w:r>
    </w:p>
    <w:p w:rsidR="00646103" w:rsidRPr="004E480F" w:rsidRDefault="00646103" w:rsidP="00FD125C">
      <w:pPr>
        <w:rPr>
          <w:sz w:val="20"/>
          <w:szCs w:val="20"/>
        </w:rPr>
      </w:pPr>
      <w:r w:rsidRPr="004E480F">
        <w:rPr>
          <w:sz w:val="20"/>
          <w:szCs w:val="20"/>
        </w:rPr>
        <w:t>Kurumun işleyişine önemli katkı yapacak olan bu standartlar, kurumun olumlu ve olumsuz yönlerini de ortaya çıkaracağı gibi,  hataları düzeltmeye de fırsat tanıyacaktır.</w:t>
      </w:r>
    </w:p>
    <w:p w:rsidR="00C37F42" w:rsidRPr="004E480F" w:rsidRDefault="00C37F42" w:rsidP="00FD125C">
      <w:pPr>
        <w:rPr>
          <w:sz w:val="20"/>
          <w:szCs w:val="20"/>
        </w:rPr>
      </w:pPr>
    </w:p>
    <w:sectPr w:rsidR="00C37F42" w:rsidRPr="004E48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41" w:rsidRDefault="00DB6E41" w:rsidP="001A0588">
      <w:pPr>
        <w:spacing w:after="0" w:line="240" w:lineRule="auto"/>
      </w:pPr>
      <w:r>
        <w:separator/>
      </w:r>
    </w:p>
  </w:endnote>
  <w:endnote w:type="continuationSeparator" w:id="0">
    <w:p w:rsidR="00DB6E41" w:rsidRDefault="00DB6E41" w:rsidP="001A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41" w:rsidRDefault="00DB6E41" w:rsidP="001A0588">
      <w:pPr>
        <w:spacing w:after="0" w:line="240" w:lineRule="auto"/>
      </w:pPr>
      <w:r>
        <w:separator/>
      </w:r>
    </w:p>
  </w:footnote>
  <w:footnote w:type="continuationSeparator" w:id="0">
    <w:p w:rsidR="00DB6E41" w:rsidRDefault="00DB6E41" w:rsidP="001A0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1"/>
      <w:gridCol w:w="4962"/>
      <w:gridCol w:w="2551"/>
    </w:tblGrid>
    <w:tr w:rsidR="001A0588" w:rsidRPr="001A0588" w:rsidTr="00FD125C">
      <w:trPr>
        <w:trHeight w:val="974"/>
        <w:tblHeader/>
      </w:trPr>
      <w:tc>
        <w:tcPr>
          <w:tcW w:w="1701" w:type="dxa"/>
          <w:vAlign w:val="center"/>
        </w:tcPr>
        <w:p w:rsidR="001A0588" w:rsidRPr="001A0588" w:rsidRDefault="001A0588" w:rsidP="001A0588">
          <w:pPr>
            <w:spacing w:after="0" w:line="0" w:lineRule="atLeast"/>
            <w:rPr>
              <w:rFonts w:ascii="Times New Roman" w:eastAsia="Calibri" w:hAnsi="Times New Roman" w:cs="Times New Roman"/>
              <w:sz w:val="20"/>
              <w:szCs w:val="20"/>
            </w:rPr>
          </w:pPr>
          <w:r>
            <w:rPr>
              <w:rFonts w:ascii="Times New Roman" w:eastAsia="Calibri" w:hAnsi="Times New Roman" w:cs="Times New Roman"/>
              <w:noProof/>
              <w:sz w:val="18"/>
              <w:lang w:eastAsia="tr-TR"/>
            </w:rPr>
            <w:drawing>
              <wp:inline distT="0" distB="0" distL="0" distR="0" wp14:anchorId="44593D94" wp14:editId="2E9C39BF">
                <wp:extent cx="914400" cy="914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ıtlakkale Anaokulu logo (1) (1).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962" w:type="dxa"/>
          <w:vAlign w:val="center"/>
        </w:tcPr>
        <w:p w:rsidR="001A0588" w:rsidRDefault="001A0588" w:rsidP="001A0588">
          <w:pPr>
            <w:spacing w:after="0" w:line="0" w:lineRule="atLeast"/>
            <w:jc w:val="center"/>
            <w:rPr>
              <w:rFonts w:ascii="Times New Roman" w:eastAsia="Calibri" w:hAnsi="Times New Roman" w:cs="Times New Roman"/>
              <w:b/>
              <w:szCs w:val="20"/>
            </w:rPr>
          </w:pPr>
          <w:r w:rsidRPr="001A0588">
            <w:rPr>
              <w:rFonts w:ascii="Times New Roman" w:eastAsia="Calibri" w:hAnsi="Times New Roman" w:cs="Times New Roman"/>
              <w:b/>
              <w:szCs w:val="20"/>
            </w:rPr>
            <w:t>T</w:t>
          </w:r>
          <w:r>
            <w:rPr>
              <w:rFonts w:ascii="Times New Roman" w:eastAsia="Calibri" w:hAnsi="Times New Roman" w:cs="Times New Roman"/>
              <w:b/>
              <w:szCs w:val="20"/>
            </w:rPr>
            <w:t>.</w:t>
          </w:r>
          <w:r w:rsidRPr="001A0588">
            <w:rPr>
              <w:rFonts w:ascii="Times New Roman" w:eastAsia="Calibri" w:hAnsi="Times New Roman" w:cs="Times New Roman"/>
              <w:b/>
              <w:szCs w:val="20"/>
            </w:rPr>
            <w:t>C.</w:t>
          </w:r>
        </w:p>
        <w:p w:rsidR="001A0588" w:rsidRPr="001A0588" w:rsidRDefault="001A0588" w:rsidP="001A0588">
          <w:pPr>
            <w:spacing w:after="0" w:line="0" w:lineRule="atLeast"/>
            <w:jc w:val="center"/>
            <w:rPr>
              <w:rFonts w:ascii="Times New Roman" w:eastAsia="Calibri" w:hAnsi="Times New Roman" w:cs="Times New Roman"/>
              <w:b/>
              <w:szCs w:val="20"/>
            </w:rPr>
          </w:pPr>
          <w:r>
            <w:rPr>
              <w:rFonts w:ascii="Times New Roman" w:eastAsia="Calibri" w:hAnsi="Times New Roman" w:cs="Times New Roman"/>
              <w:b/>
              <w:szCs w:val="20"/>
            </w:rPr>
            <w:t>GİRESUN VALİLİĞİ</w:t>
          </w:r>
        </w:p>
        <w:p w:rsidR="001A0588" w:rsidRDefault="001A0588" w:rsidP="001A0588">
          <w:pPr>
            <w:spacing w:after="0" w:line="0" w:lineRule="atLeast"/>
            <w:jc w:val="center"/>
            <w:rPr>
              <w:rFonts w:ascii="Times New Roman" w:eastAsia="Calibri" w:hAnsi="Times New Roman" w:cs="Times New Roman"/>
              <w:b/>
              <w:szCs w:val="20"/>
            </w:rPr>
          </w:pPr>
          <w:proofErr w:type="spellStart"/>
          <w:r>
            <w:rPr>
              <w:rFonts w:ascii="Times New Roman" w:eastAsia="Calibri" w:hAnsi="Times New Roman" w:cs="Times New Roman"/>
              <w:b/>
              <w:szCs w:val="20"/>
            </w:rPr>
            <w:t>Çıtlakkale</w:t>
          </w:r>
          <w:proofErr w:type="spellEnd"/>
          <w:r>
            <w:rPr>
              <w:rFonts w:ascii="Times New Roman" w:eastAsia="Calibri" w:hAnsi="Times New Roman" w:cs="Times New Roman"/>
              <w:b/>
              <w:szCs w:val="20"/>
            </w:rPr>
            <w:t xml:space="preserve"> Anaokulu Müdürlüğü</w:t>
          </w:r>
        </w:p>
        <w:p w:rsidR="00FD125C" w:rsidRDefault="00FD125C" w:rsidP="001A0588">
          <w:pPr>
            <w:spacing w:after="0" w:line="0" w:lineRule="atLeast"/>
            <w:jc w:val="center"/>
            <w:rPr>
              <w:rFonts w:ascii="Times New Roman" w:eastAsia="Calibri" w:hAnsi="Times New Roman" w:cs="Times New Roman"/>
              <w:b/>
              <w:szCs w:val="20"/>
            </w:rPr>
          </w:pPr>
        </w:p>
        <w:p w:rsidR="00FD125C" w:rsidRPr="00FD125C" w:rsidRDefault="00FD125C" w:rsidP="00FD125C">
          <w:pPr>
            <w:spacing w:after="0" w:line="0" w:lineRule="atLeast"/>
            <w:jc w:val="center"/>
            <w:rPr>
              <w:rFonts w:ascii="Times New Roman" w:eastAsia="Calibri" w:hAnsi="Times New Roman" w:cs="Times New Roman"/>
              <w:b/>
              <w:szCs w:val="20"/>
            </w:rPr>
          </w:pPr>
          <w:r w:rsidRPr="00FD125C">
            <w:rPr>
              <w:rFonts w:ascii="Times New Roman" w:eastAsia="Calibri" w:hAnsi="Times New Roman" w:cs="Times New Roman"/>
              <w:b/>
              <w:szCs w:val="20"/>
            </w:rPr>
            <w:t>KURUM POLİTİKASI</w:t>
          </w:r>
        </w:p>
        <w:p w:rsidR="00FD125C" w:rsidRPr="001A0588" w:rsidRDefault="00FD125C" w:rsidP="001A0588">
          <w:pPr>
            <w:spacing w:after="0" w:line="0" w:lineRule="atLeast"/>
            <w:jc w:val="center"/>
            <w:rPr>
              <w:rFonts w:ascii="Times New Roman" w:eastAsia="Calibri" w:hAnsi="Times New Roman" w:cs="Times New Roman"/>
              <w:b/>
              <w:sz w:val="24"/>
              <w:szCs w:val="20"/>
            </w:rPr>
          </w:pPr>
        </w:p>
      </w:tc>
      <w:tc>
        <w:tcPr>
          <w:tcW w:w="2551" w:type="dxa"/>
          <w:vAlign w:val="center"/>
        </w:tcPr>
        <w:p w:rsidR="00FD125C" w:rsidRDefault="001A0588" w:rsidP="001A0588">
          <w:pPr>
            <w:tabs>
              <w:tab w:val="left" w:pos="1243"/>
              <w:tab w:val="left" w:pos="1384"/>
              <w:tab w:val="left" w:pos="2329"/>
            </w:tabs>
            <w:spacing w:after="0" w:line="0" w:lineRule="atLeast"/>
            <w:rPr>
              <w:rFonts w:ascii="Times New Roman" w:eastAsia="Calibri" w:hAnsi="Times New Roman" w:cs="Times New Roman"/>
              <w:sz w:val="18"/>
            </w:rPr>
          </w:pPr>
          <w:r w:rsidRPr="001A0588">
            <w:rPr>
              <w:rFonts w:ascii="Times New Roman" w:eastAsia="Calibri" w:hAnsi="Times New Roman" w:cs="Times New Roman"/>
              <w:noProof/>
              <w:sz w:val="18"/>
              <w:szCs w:val="20"/>
            </w:rPr>
            <w:t xml:space="preserve">Döküman No          : </w:t>
          </w:r>
        </w:p>
        <w:p w:rsidR="001A0588" w:rsidRPr="001A0588" w:rsidRDefault="001A0588" w:rsidP="001A0588">
          <w:pPr>
            <w:tabs>
              <w:tab w:val="left" w:pos="1243"/>
              <w:tab w:val="left" w:pos="1384"/>
              <w:tab w:val="left" w:pos="2329"/>
            </w:tabs>
            <w:spacing w:after="0" w:line="0" w:lineRule="atLeast"/>
            <w:rPr>
              <w:rFonts w:ascii="Times New Roman" w:eastAsia="Calibri" w:hAnsi="Times New Roman" w:cs="Times New Roman"/>
              <w:noProof/>
              <w:sz w:val="18"/>
              <w:szCs w:val="20"/>
            </w:rPr>
          </w:pPr>
          <w:r w:rsidRPr="001A0588">
            <w:rPr>
              <w:rFonts w:ascii="Times New Roman" w:eastAsia="Calibri" w:hAnsi="Times New Roman" w:cs="Times New Roman"/>
              <w:noProof/>
              <w:sz w:val="18"/>
              <w:szCs w:val="20"/>
            </w:rPr>
            <w:t>Yayın No                : 01</w:t>
          </w:r>
        </w:p>
        <w:p w:rsidR="001A0588" w:rsidRPr="001A0588" w:rsidRDefault="001A0588" w:rsidP="001A0588">
          <w:pPr>
            <w:tabs>
              <w:tab w:val="left" w:pos="1243"/>
              <w:tab w:val="left" w:pos="1384"/>
              <w:tab w:val="left" w:pos="2329"/>
            </w:tabs>
            <w:spacing w:after="0" w:line="0" w:lineRule="atLeast"/>
            <w:rPr>
              <w:rFonts w:ascii="Times New Roman" w:eastAsia="Calibri" w:hAnsi="Times New Roman" w:cs="Times New Roman"/>
              <w:noProof/>
              <w:sz w:val="18"/>
              <w:szCs w:val="20"/>
            </w:rPr>
          </w:pPr>
          <w:r w:rsidRPr="001A0588">
            <w:rPr>
              <w:rFonts w:ascii="Times New Roman" w:eastAsia="Calibri" w:hAnsi="Times New Roman" w:cs="Times New Roman"/>
              <w:noProof/>
              <w:sz w:val="18"/>
              <w:szCs w:val="20"/>
            </w:rPr>
            <w:t xml:space="preserve">Yayın Tarihi           : </w:t>
          </w:r>
        </w:p>
        <w:p w:rsidR="001A0588" w:rsidRPr="001A0588" w:rsidRDefault="001A0588" w:rsidP="001A0588">
          <w:pPr>
            <w:tabs>
              <w:tab w:val="left" w:pos="1243"/>
              <w:tab w:val="left" w:pos="1384"/>
              <w:tab w:val="left" w:pos="2329"/>
            </w:tabs>
            <w:spacing w:after="0" w:line="0" w:lineRule="atLeast"/>
            <w:rPr>
              <w:rFonts w:ascii="Times New Roman" w:eastAsia="Calibri" w:hAnsi="Times New Roman" w:cs="Times New Roman"/>
              <w:noProof/>
              <w:sz w:val="18"/>
              <w:szCs w:val="20"/>
            </w:rPr>
          </w:pPr>
          <w:r w:rsidRPr="001A0588">
            <w:rPr>
              <w:rFonts w:ascii="Times New Roman" w:eastAsia="Calibri" w:hAnsi="Times New Roman" w:cs="Times New Roman"/>
              <w:noProof/>
              <w:sz w:val="18"/>
              <w:szCs w:val="20"/>
            </w:rPr>
            <w:t>Revizyon Tarihi      : .../.../20...</w:t>
          </w:r>
        </w:p>
        <w:p w:rsidR="001A0588" w:rsidRPr="001A0588" w:rsidRDefault="001A0588" w:rsidP="001A0588">
          <w:pPr>
            <w:tabs>
              <w:tab w:val="left" w:pos="1243"/>
              <w:tab w:val="left" w:pos="1384"/>
              <w:tab w:val="left" w:pos="2329"/>
            </w:tabs>
            <w:spacing w:after="0" w:line="0" w:lineRule="atLeast"/>
            <w:rPr>
              <w:rFonts w:ascii="Times New Roman" w:eastAsia="Calibri" w:hAnsi="Times New Roman" w:cs="Times New Roman"/>
              <w:noProof/>
              <w:sz w:val="18"/>
              <w:szCs w:val="20"/>
            </w:rPr>
          </w:pPr>
          <w:r w:rsidRPr="001A0588">
            <w:rPr>
              <w:rFonts w:ascii="Times New Roman" w:eastAsia="Calibri" w:hAnsi="Times New Roman" w:cs="Times New Roman"/>
              <w:noProof/>
              <w:sz w:val="18"/>
              <w:szCs w:val="20"/>
            </w:rPr>
            <w:t>Revizyon Sayısı      : 00</w:t>
          </w:r>
        </w:p>
        <w:p w:rsidR="001A0588" w:rsidRPr="001A0588" w:rsidRDefault="001A0588" w:rsidP="001A0588">
          <w:pPr>
            <w:tabs>
              <w:tab w:val="left" w:pos="1243"/>
              <w:tab w:val="left" w:pos="1384"/>
              <w:tab w:val="left" w:pos="2329"/>
            </w:tabs>
            <w:spacing w:after="0" w:line="0" w:lineRule="atLeast"/>
            <w:rPr>
              <w:rFonts w:ascii="Times New Roman" w:eastAsia="Calibri" w:hAnsi="Times New Roman" w:cs="Times New Roman"/>
              <w:noProof/>
              <w:sz w:val="18"/>
              <w:szCs w:val="20"/>
            </w:rPr>
          </w:pPr>
          <w:r w:rsidRPr="001A0588">
            <w:rPr>
              <w:rFonts w:ascii="Times New Roman" w:eastAsia="Calibri" w:hAnsi="Times New Roman" w:cs="Times New Roman"/>
              <w:noProof/>
              <w:sz w:val="18"/>
              <w:szCs w:val="20"/>
            </w:rPr>
            <w:t xml:space="preserve">Sayfa No                 : </w:t>
          </w:r>
          <w:r w:rsidRPr="001A0588">
            <w:rPr>
              <w:rFonts w:ascii="Times New Roman" w:eastAsia="Calibri" w:hAnsi="Times New Roman" w:cs="Times New Roman"/>
              <w:noProof/>
              <w:sz w:val="18"/>
              <w:szCs w:val="20"/>
            </w:rPr>
            <w:fldChar w:fldCharType="begin"/>
          </w:r>
          <w:r w:rsidRPr="001A0588">
            <w:rPr>
              <w:rFonts w:ascii="Times New Roman" w:eastAsia="Calibri" w:hAnsi="Times New Roman" w:cs="Times New Roman"/>
              <w:noProof/>
              <w:sz w:val="18"/>
              <w:szCs w:val="20"/>
            </w:rPr>
            <w:instrText xml:space="preserve"> PAGE </w:instrText>
          </w:r>
          <w:r w:rsidRPr="001A0588">
            <w:rPr>
              <w:rFonts w:ascii="Times New Roman" w:eastAsia="Calibri" w:hAnsi="Times New Roman" w:cs="Times New Roman"/>
              <w:noProof/>
              <w:sz w:val="18"/>
              <w:szCs w:val="20"/>
            </w:rPr>
            <w:fldChar w:fldCharType="separate"/>
          </w:r>
          <w:r w:rsidR="00D643BE">
            <w:rPr>
              <w:rFonts w:ascii="Times New Roman" w:eastAsia="Calibri" w:hAnsi="Times New Roman" w:cs="Times New Roman"/>
              <w:noProof/>
              <w:sz w:val="18"/>
              <w:szCs w:val="20"/>
            </w:rPr>
            <w:t>1</w:t>
          </w:r>
          <w:r w:rsidRPr="001A0588">
            <w:rPr>
              <w:rFonts w:ascii="Times New Roman" w:eastAsia="Calibri" w:hAnsi="Times New Roman" w:cs="Times New Roman"/>
              <w:noProof/>
              <w:sz w:val="18"/>
              <w:szCs w:val="20"/>
            </w:rPr>
            <w:fldChar w:fldCharType="end"/>
          </w:r>
          <w:r w:rsidRPr="001A0588">
            <w:rPr>
              <w:rFonts w:ascii="Times New Roman" w:eastAsia="Calibri" w:hAnsi="Times New Roman" w:cs="Times New Roman"/>
              <w:noProof/>
              <w:sz w:val="18"/>
              <w:szCs w:val="20"/>
            </w:rPr>
            <w:t xml:space="preserve"> /</w:t>
          </w:r>
          <w:r w:rsidRPr="001A0588">
            <w:rPr>
              <w:rFonts w:ascii="Times New Roman" w:eastAsia="Calibri" w:hAnsi="Times New Roman" w:cs="Times New Roman"/>
              <w:noProof/>
              <w:sz w:val="18"/>
              <w:szCs w:val="20"/>
            </w:rPr>
            <w:fldChar w:fldCharType="begin"/>
          </w:r>
          <w:r w:rsidRPr="001A0588">
            <w:rPr>
              <w:rFonts w:ascii="Times New Roman" w:eastAsia="Calibri" w:hAnsi="Times New Roman" w:cs="Times New Roman"/>
              <w:noProof/>
              <w:sz w:val="18"/>
              <w:szCs w:val="20"/>
            </w:rPr>
            <w:instrText xml:space="preserve"> NUMPAGES </w:instrText>
          </w:r>
          <w:r w:rsidRPr="001A0588">
            <w:rPr>
              <w:rFonts w:ascii="Times New Roman" w:eastAsia="Calibri" w:hAnsi="Times New Roman" w:cs="Times New Roman"/>
              <w:noProof/>
              <w:sz w:val="18"/>
              <w:szCs w:val="20"/>
            </w:rPr>
            <w:fldChar w:fldCharType="separate"/>
          </w:r>
          <w:r w:rsidR="00D643BE">
            <w:rPr>
              <w:rFonts w:ascii="Times New Roman" w:eastAsia="Calibri" w:hAnsi="Times New Roman" w:cs="Times New Roman"/>
              <w:noProof/>
              <w:sz w:val="18"/>
              <w:szCs w:val="20"/>
            </w:rPr>
            <w:t>1</w:t>
          </w:r>
          <w:r w:rsidRPr="001A0588">
            <w:rPr>
              <w:rFonts w:ascii="Times New Roman" w:eastAsia="Calibri" w:hAnsi="Times New Roman" w:cs="Times New Roman"/>
              <w:noProof/>
              <w:sz w:val="18"/>
              <w:szCs w:val="20"/>
            </w:rPr>
            <w:fldChar w:fldCharType="end"/>
          </w:r>
        </w:p>
        <w:p w:rsidR="001A0588" w:rsidRPr="001A0588" w:rsidRDefault="001A0588" w:rsidP="001A0588">
          <w:pPr>
            <w:tabs>
              <w:tab w:val="left" w:pos="1243"/>
              <w:tab w:val="left" w:pos="1384"/>
              <w:tab w:val="left" w:pos="2329"/>
            </w:tabs>
            <w:spacing w:after="0" w:line="0" w:lineRule="atLeast"/>
            <w:rPr>
              <w:rFonts w:ascii="Times New Roman" w:eastAsia="Calibri" w:hAnsi="Times New Roman" w:cs="Times New Roman"/>
              <w:noProof/>
              <w:position w:val="-28"/>
              <w:sz w:val="20"/>
              <w:szCs w:val="20"/>
            </w:rPr>
          </w:pPr>
          <w:r w:rsidRPr="001A0588">
            <w:rPr>
              <w:rFonts w:ascii="Times New Roman" w:eastAsia="Calibri" w:hAnsi="Times New Roman" w:cs="Times New Roman"/>
              <w:noProof/>
              <w:sz w:val="18"/>
              <w:szCs w:val="20"/>
            </w:rPr>
            <w:t>Kurum/Birim Kodu</w:t>
          </w:r>
          <w:r w:rsidR="00FD125C">
            <w:rPr>
              <w:rFonts w:ascii="Times New Roman" w:eastAsia="Calibri" w:hAnsi="Times New Roman" w:cs="Times New Roman"/>
              <w:noProof/>
              <w:sz w:val="18"/>
              <w:szCs w:val="20"/>
            </w:rPr>
            <w:t xml:space="preserve"> </w:t>
          </w:r>
          <w:r w:rsidRPr="001A0588">
            <w:rPr>
              <w:rFonts w:ascii="Times New Roman" w:eastAsia="Calibri" w:hAnsi="Times New Roman" w:cs="Times New Roman"/>
              <w:noProof/>
              <w:sz w:val="18"/>
              <w:szCs w:val="20"/>
            </w:rPr>
            <w:t xml:space="preserve">: </w:t>
          </w:r>
          <w:r>
            <w:rPr>
              <w:rFonts w:ascii="Times New Roman" w:eastAsia="Calibri" w:hAnsi="Times New Roman" w:cs="Times New Roman"/>
              <w:noProof/>
              <w:sz w:val="18"/>
              <w:szCs w:val="20"/>
            </w:rPr>
            <w:t>761206</w:t>
          </w:r>
        </w:p>
      </w:tc>
    </w:tr>
  </w:tbl>
  <w:p w:rsidR="001A0588" w:rsidRDefault="001A058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287"/>
    <w:multiLevelType w:val="hybridMultilevel"/>
    <w:tmpl w:val="6E00629E"/>
    <w:lvl w:ilvl="0" w:tplc="1B96B8C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2618AE"/>
    <w:multiLevelType w:val="hybridMultilevel"/>
    <w:tmpl w:val="F654B1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8"/>
    <w:rsid w:val="00187D00"/>
    <w:rsid w:val="001A0588"/>
    <w:rsid w:val="0030332B"/>
    <w:rsid w:val="0038049B"/>
    <w:rsid w:val="0045483A"/>
    <w:rsid w:val="004E480F"/>
    <w:rsid w:val="005C17F5"/>
    <w:rsid w:val="00646103"/>
    <w:rsid w:val="006B3339"/>
    <w:rsid w:val="00C37F42"/>
    <w:rsid w:val="00D643BE"/>
    <w:rsid w:val="00DB6E41"/>
    <w:rsid w:val="00FD12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05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0588"/>
  </w:style>
  <w:style w:type="paragraph" w:styleId="Altbilgi">
    <w:name w:val="footer"/>
    <w:basedOn w:val="Normal"/>
    <w:link w:val="AltbilgiChar"/>
    <w:uiPriority w:val="99"/>
    <w:unhideWhenUsed/>
    <w:rsid w:val="001A05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0588"/>
  </w:style>
  <w:style w:type="paragraph" w:styleId="BalonMetni">
    <w:name w:val="Balloon Text"/>
    <w:basedOn w:val="Normal"/>
    <w:link w:val="BalonMetniChar"/>
    <w:uiPriority w:val="99"/>
    <w:semiHidden/>
    <w:unhideWhenUsed/>
    <w:rsid w:val="001A05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0588"/>
    <w:rPr>
      <w:rFonts w:ascii="Tahoma" w:hAnsi="Tahoma" w:cs="Tahoma"/>
      <w:sz w:val="16"/>
      <w:szCs w:val="16"/>
    </w:rPr>
  </w:style>
  <w:style w:type="paragraph" w:styleId="ListeParagraf">
    <w:name w:val="List Paragraph"/>
    <w:basedOn w:val="Normal"/>
    <w:uiPriority w:val="34"/>
    <w:qFormat/>
    <w:rsid w:val="00C37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05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0588"/>
  </w:style>
  <w:style w:type="paragraph" w:styleId="Altbilgi">
    <w:name w:val="footer"/>
    <w:basedOn w:val="Normal"/>
    <w:link w:val="AltbilgiChar"/>
    <w:uiPriority w:val="99"/>
    <w:unhideWhenUsed/>
    <w:rsid w:val="001A05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0588"/>
  </w:style>
  <w:style w:type="paragraph" w:styleId="BalonMetni">
    <w:name w:val="Balloon Text"/>
    <w:basedOn w:val="Normal"/>
    <w:link w:val="BalonMetniChar"/>
    <w:uiPriority w:val="99"/>
    <w:semiHidden/>
    <w:unhideWhenUsed/>
    <w:rsid w:val="001A05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0588"/>
    <w:rPr>
      <w:rFonts w:ascii="Tahoma" w:hAnsi="Tahoma" w:cs="Tahoma"/>
      <w:sz w:val="16"/>
      <w:szCs w:val="16"/>
    </w:rPr>
  </w:style>
  <w:style w:type="paragraph" w:styleId="ListeParagraf">
    <w:name w:val="List Paragraph"/>
    <w:basedOn w:val="Normal"/>
    <w:uiPriority w:val="34"/>
    <w:qFormat/>
    <w:rsid w:val="00C37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312</Words>
  <Characters>1781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6</cp:revision>
  <cp:lastPrinted>2019-10-03T12:51:00Z</cp:lastPrinted>
  <dcterms:created xsi:type="dcterms:W3CDTF">2019-11-26T13:57:00Z</dcterms:created>
  <dcterms:modified xsi:type="dcterms:W3CDTF">2019-11-26T14:20:00Z</dcterms:modified>
</cp:coreProperties>
</file>